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451" w:rsidRPr="00A84451" w:rsidRDefault="00A84451" w:rsidP="00A84451">
      <w:pPr>
        <w:pStyle w:val="Normaalweb"/>
        <w:spacing w:before="0" w:beforeAutospacing="0" w:after="0" w:afterAutospacing="0" w:line="240" w:lineRule="atLeast"/>
        <w:rPr>
          <w:rStyle w:val="Zwaar"/>
          <w:rFonts w:ascii="Arial" w:hAnsi="Arial" w:cs="Arial"/>
          <w:color w:val="444444"/>
          <w:szCs w:val="18"/>
          <w:bdr w:val="none" w:sz="0" w:space="0" w:color="auto" w:frame="1"/>
        </w:rPr>
      </w:pPr>
      <w:r w:rsidRPr="00A84451">
        <w:rPr>
          <w:rStyle w:val="Zwaar"/>
          <w:rFonts w:ascii="Arial" w:hAnsi="Arial" w:cs="Arial"/>
          <w:color w:val="444444"/>
          <w:szCs w:val="18"/>
          <w:bdr w:val="none" w:sz="0" w:space="0" w:color="auto" w:frame="1"/>
        </w:rPr>
        <w:t xml:space="preserve">De verschillende disciplines van </w:t>
      </w:r>
      <w:proofErr w:type="spellStart"/>
      <w:r w:rsidRPr="00A84451">
        <w:rPr>
          <w:rStyle w:val="Zwaar"/>
          <w:rFonts w:ascii="Arial" w:hAnsi="Arial" w:cs="Arial"/>
          <w:color w:val="444444"/>
          <w:szCs w:val="18"/>
          <w:bdr w:val="none" w:sz="0" w:space="0" w:color="auto" w:frame="1"/>
        </w:rPr>
        <w:t>Stihl</w:t>
      </w:r>
      <w:proofErr w:type="spellEnd"/>
      <w:r w:rsidRPr="00A84451">
        <w:rPr>
          <w:rStyle w:val="Zwaar"/>
          <w:rFonts w:ascii="Arial" w:hAnsi="Arial" w:cs="Arial"/>
          <w:color w:val="444444"/>
          <w:szCs w:val="18"/>
          <w:bdr w:val="none" w:sz="0" w:space="0" w:color="auto" w:frame="1"/>
        </w:rPr>
        <w:t xml:space="preserve"> TIMBERSPORTS®</w:t>
      </w:r>
    </w:p>
    <w:p w:rsidR="00A84451" w:rsidRDefault="00A84451" w:rsidP="00A84451">
      <w:pPr>
        <w:pStyle w:val="Normaalweb"/>
        <w:spacing w:before="0" w:beforeAutospacing="0" w:after="0" w:afterAutospacing="0" w:line="240" w:lineRule="atLeast"/>
        <w:rPr>
          <w:rFonts w:ascii="Arial" w:hAnsi="Arial" w:cs="Arial"/>
          <w:color w:val="444444"/>
          <w:sz w:val="18"/>
          <w:szCs w:val="18"/>
        </w:rPr>
      </w:pPr>
    </w:p>
    <w:p w:rsidR="00A84451" w:rsidRDefault="00A84451" w:rsidP="00A84451">
      <w:pPr>
        <w:pStyle w:val="Normaalweb"/>
        <w:spacing w:before="0" w:beforeAutospacing="0" w:after="0" w:afterAutospacing="0" w:line="240" w:lineRule="atLeast"/>
        <w:rPr>
          <w:rFonts w:ascii="Arial" w:hAnsi="Arial" w:cs="Arial"/>
          <w:color w:val="444444"/>
          <w:sz w:val="18"/>
          <w:szCs w:val="18"/>
        </w:rPr>
      </w:pPr>
      <w:r>
        <w:rPr>
          <w:rStyle w:val="Zwaar"/>
          <w:rFonts w:ascii="Arial" w:hAnsi="Arial" w:cs="Arial"/>
          <w:color w:val="444444"/>
          <w:sz w:val="18"/>
          <w:szCs w:val="18"/>
          <w:bdr w:val="none" w:sz="0" w:space="0" w:color="auto" w:frame="1"/>
        </w:rPr>
        <w:t>UNDERHAND CHOP</w:t>
      </w:r>
    </w:p>
    <w:p w:rsidR="00A84451" w:rsidRDefault="00A84451" w:rsidP="00A84451">
      <w:pPr>
        <w:pStyle w:val="Normaalweb"/>
        <w:spacing w:before="0" w:beforeAutospacing="0" w:after="225" w:afterAutospacing="0" w:line="240" w:lineRule="atLeast"/>
        <w:rPr>
          <w:rFonts w:ascii="Arial" w:hAnsi="Arial" w:cs="Arial"/>
          <w:color w:val="444444"/>
          <w:sz w:val="18"/>
          <w:szCs w:val="18"/>
        </w:rPr>
      </w:pPr>
      <w:r>
        <w:rPr>
          <w:rFonts w:ascii="Arial" w:hAnsi="Arial" w:cs="Arial"/>
          <w:color w:val="444444"/>
          <w:sz w:val="18"/>
          <w:szCs w:val="18"/>
        </w:rPr>
        <w:t xml:space="preserve">Net zoals bij het splijten van een gevelde boom gaat het bij de Underhand </w:t>
      </w:r>
      <w:proofErr w:type="spellStart"/>
      <w:r>
        <w:rPr>
          <w:rFonts w:ascii="Arial" w:hAnsi="Arial" w:cs="Arial"/>
          <w:color w:val="444444"/>
          <w:sz w:val="18"/>
          <w:szCs w:val="18"/>
        </w:rPr>
        <w:t>Chop</w:t>
      </w:r>
      <w:proofErr w:type="spellEnd"/>
      <w:r>
        <w:rPr>
          <w:rFonts w:ascii="Arial" w:hAnsi="Arial" w:cs="Arial"/>
          <w:color w:val="444444"/>
          <w:sz w:val="18"/>
          <w:szCs w:val="18"/>
        </w:rPr>
        <w:t xml:space="preserve"> om het doorhakken van een stam. Hiervoor zet men op een horizontaal vastgemaakt blok een stam van 32 centimeter dik die met een bijl langs twee kanten moet worden doorgehakt. Indien het doorhakken slechts langs één kant gebeurt, leidt dit tot diskwalificatie in deze discipline. De Europese recordtijden in de Underhand </w:t>
      </w:r>
      <w:proofErr w:type="spellStart"/>
      <w:r>
        <w:rPr>
          <w:rFonts w:ascii="Arial" w:hAnsi="Arial" w:cs="Arial"/>
          <w:color w:val="444444"/>
          <w:sz w:val="18"/>
          <w:szCs w:val="18"/>
        </w:rPr>
        <w:t>Chop</w:t>
      </w:r>
      <w:proofErr w:type="spellEnd"/>
      <w:r>
        <w:rPr>
          <w:rFonts w:ascii="Arial" w:hAnsi="Arial" w:cs="Arial"/>
          <w:color w:val="444444"/>
          <w:sz w:val="18"/>
          <w:szCs w:val="18"/>
        </w:rPr>
        <w:t xml:space="preserve"> liggen onder de 20 seconden.</w:t>
      </w:r>
    </w:p>
    <w:p w:rsidR="00A84451" w:rsidRDefault="00A84451" w:rsidP="00A84451">
      <w:pPr>
        <w:pStyle w:val="Normaalweb"/>
        <w:spacing w:before="0" w:beforeAutospacing="0" w:after="0" w:afterAutospacing="0" w:line="240" w:lineRule="atLeast"/>
        <w:rPr>
          <w:rFonts w:ascii="Arial" w:hAnsi="Arial" w:cs="Arial"/>
          <w:color w:val="444444"/>
          <w:sz w:val="18"/>
          <w:szCs w:val="18"/>
        </w:rPr>
      </w:pPr>
      <w:r>
        <w:rPr>
          <w:rStyle w:val="Zwaar"/>
          <w:rFonts w:ascii="Arial" w:hAnsi="Arial" w:cs="Arial"/>
          <w:color w:val="444444"/>
          <w:sz w:val="18"/>
          <w:szCs w:val="18"/>
          <w:bdr w:val="none" w:sz="0" w:space="0" w:color="auto" w:frame="1"/>
        </w:rPr>
        <w:t>STOCK SAW</w:t>
      </w:r>
    </w:p>
    <w:p w:rsidR="00A84451" w:rsidRDefault="00A84451" w:rsidP="00A84451">
      <w:pPr>
        <w:pStyle w:val="Normaalweb"/>
        <w:spacing w:before="0" w:beforeAutospacing="0" w:after="225" w:afterAutospacing="0" w:line="240" w:lineRule="atLeast"/>
        <w:rPr>
          <w:rFonts w:ascii="Arial" w:hAnsi="Arial" w:cs="Arial"/>
          <w:color w:val="444444"/>
          <w:sz w:val="18"/>
          <w:szCs w:val="18"/>
        </w:rPr>
      </w:pPr>
      <w:r>
        <w:rPr>
          <w:rFonts w:ascii="Arial" w:hAnsi="Arial" w:cs="Arial"/>
          <w:color w:val="444444"/>
          <w:sz w:val="18"/>
          <w:szCs w:val="18"/>
        </w:rPr>
        <w:t>Bij dit onderdeel werken alle atleten met de MS 661, een standaard, in de vakhandel verkrijgbare STIHL kettingzaag. Na een eerste opwarmronde wordt de zaag weggelegd en na het startschot met een snelle beweging naar het hout (diameter 40 cm) gebracht. Vanaf de liggende stam moeten met een opwaartse en neerwaartse zaagbeweging twee cookies (schijven) van een bepaalde dikte worden afgezaagd.</w:t>
      </w:r>
    </w:p>
    <w:p w:rsidR="00A84451" w:rsidRDefault="00A84451" w:rsidP="00A84451">
      <w:pPr>
        <w:pStyle w:val="Normaalweb"/>
        <w:spacing w:before="0" w:beforeAutospacing="0" w:after="0" w:afterAutospacing="0" w:line="240" w:lineRule="atLeast"/>
        <w:rPr>
          <w:rFonts w:ascii="Arial" w:hAnsi="Arial" w:cs="Arial"/>
          <w:color w:val="444444"/>
          <w:sz w:val="18"/>
          <w:szCs w:val="18"/>
        </w:rPr>
      </w:pPr>
      <w:r>
        <w:rPr>
          <w:rStyle w:val="Zwaar"/>
          <w:rFonts w:ascii="Arial" w:hAnsi="Arial" w:cs="Arial"/>
          <w:color w:val="444444"/>
          <w:sz w:val="18"/>
          <w:szCs w:val="18"/>
          <w:bdr w:val="none" w:sz="0" w:space="0" w:color="auto" w:frame="1"/>
        </w:rPr>
        <w:t>STANDING BLOCK CHOP</w:t>
      </w:r>
    </w:p>
    <w:p w:rsidR="00A84451" w:rsidRDefault="00A84451" w:rsidP="00A84451">
      <w:pPr>
        <w:pStyle w:val="Normaalweb"/>
        <w:spacing w:before="0" w:beforeAutospacing="0" w:after="225" w:afterAutospacing="0" w:line="240" w:lineRule="atLeast"/>
        <w:rPr>
          <w:rFonts w:ascii="Arial" w:hAnsi="Arial" w:cs="Arial"/>
          <w:color w:val="444444"/>
          <w:sz w:val="18"/>
          <w:szCs w:val="18"/>
        </w:rPr>
      </w:pPr>
      <w:r>
        <w:rPr>
          <w:rFonts w:ascii="Arial" w:hAnsi="Arial" w:cs="Arial"/>
          <w:color w:val="444444"/>
          <w:sz w:val="18"/>
          <w:szCs w:val="18"/>
        </w:rPr>
        <w:t xml:space="preserve">Bij de Standing Block </w:t>
      </w:r>
      <w:proofErr w:type="spellStart"/>
      <w:r>
        <w:rPr>
          <w:rFonts w:ascii="Arial" w:hAnsi="Arial" w:cs="Arial"/>
          <w:color w:val="444444"/>
          <w:sz w:val="18"/>
          <w:szCs w:val="18"/>
        </w:rPr>
        <w:t>Chop</w:t>
      </w:r>
      <w:proofErr w:type="spellEnd"/>
      <w:r>
        <w:rPr>
          <w:rFonts w:ascii="Arial" w:hAnsi="Arial" w:cs="Arial"/>
          <w:color w:val="444444"/>
          <w:sz w:val="18"/>
          <w:szCs w:val="18"/>
        </w:rPr>
        <w:t xml:space="preserve"> wordt het vellen van een boom gesimuleerd. Hierbij wordt een houtblok van 30 centimeter diameter loodrecht in een metalen houder vastgezet en moet hij zo snel mogelijk worden doorgehakt. Voor een snel resultaat bij de Standing Block </w:t>
      </w:r>
      <w:proofErr w:type="spellStart"/>
      <w:r>
        <w:rPr>
          <w:rFonts w:ascii="Arial" w:hAnsi="Arial" w:cs="Arial"/>
          <w:color w:val="444444"/>
          <w:sz w:val="18"/>
          <w:szCs w:val="18"/>
        </w:rPr>
        <w:t>Chop</w:t>
      </w:r>
      <w:proofErr w:type="spellEnd"/>
      <w:r>
        <w:rPr>
          <w:rFonts w:ascii="Arial" w:hAnsi="Arial" w:cs="Arial"/>
          <w:color w:val="444444"/>
          <w:sz w:val="18"/>
          <w:szCs w:val="18"/>
        </w:rPr>
        <w:t xml:space="preserve"> is precisie en kracht bij het bijlzwaaien van uiterst belang. Voor deze discipline situeren de Europese toptijden zich rond de 20 seconden.</w:t>
      </w:r>
    </w:p>
    <w:p w:rsidR="00A84451" w:rsidRDefault="00A84451" w:rsidP="00A84451">
      <w:pPr>
        <w:pStyle w:val="Normaalweb"/>
        <w:spacing w:before="0" w:beforeAutospacing="0" w:after="0" w:afterAutospacing="0" w:line="240" w:lineRule="atLeast"/>
        <w:rPr>
          <w:rFonts w:ascii="Arial" w:hAnsi="Arial" w:cs="Arial"/>
          <w:color w:val="444444"/>
          <w:sz w:val="18"/>
          <w:szCs w:val="18"/>
        </w:rPr>
      </w:pPr>
      <w:r>
        <w:rPr>
          <w:rStyle w:val="Zwaar"/>
          <w:rFonts w:ascii="Arial" w:hAnsi="Arial" w:cs="Arial"/>
          <w:color w:val="444444"/>
          <w:sz w:val="18"/>
          <w:szCs w:val="18"/>
          <w:bdr w:val="none" w:sz="0" w:space="0" w:color="auto" w:frame="1"/>
        </w:rPr>
        <w:t>SINGLE BUCK</w:t>
      </w:r>
    </w:p>
    <w:p w:rsidR="00A84451" w:rsidRDefault="00A84451" w:rsidP="00A84451">
      <w:pPr>
        <w:pStyle w:val="Normaalweb"/>
        <w:spacing w:before="0" w:beforeAutospacing="0" w:after="225" w:afterAutospacing="0" w:line="240" w:lineRule="atLeast"/>
        <w:rPr>
          <w:rFonts w:ascii="Arial" w:hAnsi="Arial" w:cs="Arial"/>
          <w:color w:val="444444"/>
          <w:sz w:val="18"/>
          <w:szCs w:val="18"/>
        </w:rPr>
      </w:pPr>
      <w:r>
        <w:rPr>
          <w:rFonts w:ascii="Arial" w:hAnsi="Arial" w:cs="Arial"/>
          <w:color w:val="444444"/>
          <w:sz w:val="18"/>
          <w:szCs w:val="18"/>
        </w:rPr>
        <w:t>Met een éénpersoonstrekzaag van ongeveer 2 meter lang zagen de atleten een houten schijf (cookie) af van een horizontaal bevestigd blok van 46 centimeter diameter. Bij deze discipline zijn het ritme en de dynamiek van de sporter doorslaggevend. Om de zaag beter te doen glijden, kan ze met een oliemengsel besproeid worden. Bovendien mag een helper een wig tussen de houten schijf en het houtblok drijven.</w:t>
      </w:r>
    </w:p>
    <w:p w:rsidR="00A84451" w:rsidRDefault="00A84451" w:rsidP="00A84451">
      <w:pPr>
        <w:pStyle w:val="Normaalweb"/>
        <w:spacing w:before="0" w:beforeAutospacing="0" w:after="0" w:afterAutospacing="0" w:line="240" w:lineRule="atLeast"/>
        <w:rPr>
          <w:rFonts w:ascii="Arial" w:hAnsi="Arial" w:cs="Arial"/>
          <w:color w:val="444444"/>
          <w:sz w:val="18"/>
          <w:szCs w:val="18"/>
        </w:rPr>
      </w:pPr>
      <w:r>
        <w:rPr>
          <w:rStyle w:val="Zwaar"/>
          <w:rFonts w:ascii="Arial" w:hAnsi="Arial" w:cs="Arial"/>
          <w:color w:val="444444"/>
          <w:sz w:val="18"/>
          <w:szCs w:val="18"/>
          <w:bdr w:val="none" w:sz="0" w:space="0" w:color="auto" w:frame="1"/>
        </w:rPr>
        <w:t>SPRINGBOARD</w:t>
      </w:r>
    </w:p>
    <w:p w:rsidR="00A84451" w:rsidRDefault="00A84451" w:rsidP="00A84451">
      <w:pPr>
        <w:pStyle w:val="Normaalweb"/>
        <w:spacing w:before="0" w:beforeAutospacing="0" w:after="225" w:afterAutospacing="0" w:line="240" w:lineRule="atLeast"/>
        <w:rPr>
          <w:rFonts w:ascii="Arial" w:hAnsi="Arial" w:cs="Arial"/>
          <w:color w:val="444444"/>
          <w:sz w:val="18"/>
          <w:szCs w:val="18"/>
        </w:rPr>
      </w:pPr>
      <w:bookmarkStart w:id="0" w:name="_GoBack"/>
      <w:bookmarkEnd w:id="0"/>
      <w:r>
        <w:rPr>
          <w:rFonts w:ascii="Arial" w:hAnsi="Arial" w:cs="Arial"/>
          <w:color w:val="444444"/>
          <w:sz w:val="18"/>
          <w:szCs w:val="18"/>
        </w:rPr>
        <w:t>Bij deze discipline worden twee opstapjes (springboards) in een verticaal verankerd blok hout (log) vastgemaakt. Het gaat er om, een aan de bovenkant aangebracht stuk hout (diameter 27 cm) op een hoogte van ongeveer 2,80 m door te hakken. Springboard wordt ook wel de "koningsdiscipline" van het sporthouthakken genoemd. Voor de sporter komt er immers precisie, techniek en kracht bij kijken, maar ook balans en behendigheid.</w:t>
      </w:r>
    </w:p>
    <w:p w:rsidR="00A84451" w:rsidRDefault="00A84451" w:rsidP="00A84451">
      <w:pPr>
        <w:pStyle w:val="Normaalweb"/>
        <w:spacing w:before="0" w:beforeAutospacing="0" w:after="0" w:afterAutospacing="0" w:line="240" w:lineRule="atLeast"/>
        <w:rPr>
          <w:rFonts w:ascii="Arial" w:hAnsi="Arial" w:cs="Arial"/>
          <w:color w:val="444444"/>
          <w:sz w:val="18"/>
          <w:szCs w:val="18"/>
        </w:rPr>
      </w:pPr>
      <w:r>
        <w:rPr>
          <w:rStyle w:val="Zwaar"/>
          <w:rFonts w:ascii="Arial" w:hAnsi="Arial" w:cs="Arial"/>
          <w:color w:val="444444"/>
          <w:sz w:val="18"/>
          <w:szCs w:val="18"/>
          <w:bdr w:val="none" w:sz="0" w:space="0" w:color="auto" w:frame="1"/>
        </w:rPr>
        <w:t>HOT SAW</w:t>
      </w:r>
    </w:p>
    <w:p w:rsidR="00A84451" w:rsidRDefault="00A84451" w:rsidP="00A84451">
      <w:pPr>
        <w:pStyle w:val="Normaalweb"/>
        <w:spacing w:before="0" w:beforeAutospacing="0" w:after="225" w:afterAutospacing="0" w:line="240" w:lineRule="atLeast"/>
        <w:rPr>
          <w:rFonts w:ascii="Arial" w:hAnsi="Arial" w:cs="Arial"/>
          <w:color w:val="444444"/>
          <w:sz w:val="18"/>
          <w:szCs w:val="18"/>
        </w:rPr>
      </w:pPr>
      <w:r>
        <w:rPr>
          <w:rFonts w:ascii="Arial" w:hAnsi="Arial" w:cs="Arial"/>
          <w:color w:val="444444"/>
          <w:sz w:val="18"/>
          <w:szCs w:val="18"/>
        </w:rPr>
        <w:t>Volgens het Hot-</w:t>
      </w:r>
      <w:proofErr w:type="spellStart"/>
      <w:r>
        <w:rPr>
          <w:rFonts w:ascii="Arial" w:hAnsi="Arial" w:cs="Arial"/>
          <w:color w:val="444444"/>
          <w:sz w:val="18"/>
          <w:szCs w:val="18"/>
        </w:rPr>
        <w:t>Saw</w:t>
      </w:r>
      <w:proofErr w:type="spellEnd"/>
      <w:r>
        <w:rPr>
          <w:rFonts w:ascii="Arial" w:hAnsi="Arial" w:cs="Arial"/>
          <w:color w:val="444444"/>
          <w:sz w:val="18"/>
          <w:szCs w:val="18"/>
        </w:rPr>
        <w:t xml:space="preserve">-Reglement moeten zo snel mogelijk drie houten schijven met een bepaalde dikte van een horizontaal verankerd houtblok met 46 centimeter diameter gezaagd worden. Dit met behulp van extreem getunede kettingzagen met hoog vermogen. De uitdaging binnen deze discipline is vooral om de gebalde kracht van de meer dan 60 PK sterke kettingzaag te beheersen. Met een kettingsnelheid van 240 km/u en een gewicht van 27 kg eisen deze machines heel wat van de sporters. De Europese recordtijden voor het hanteren van de Hot </w:t>
      </w:r>
      <w:proofErr w:type="spellStart"/>
      <w:r>
        <w:rPr>
          <w:rFonts w:ascii="Arial" w:hAnsi="Arial" w:cs="Arial"/>
          <w:color w:val="444444"/>
          <w:sz w:val="18"/>
          <w:szCs w:val="18"/>
        </w:rPr>
        <w:t>Saw</w:t>
      </w:r>
      <w:proofErr w:type="spellEnd"/>
      <w:r>
        <w:rPr>
          <w:rFonts w:ascii="Arial" w:hAnsi="Arial" w:cs="Arial"/>
          <w:color w:val="444444"/>
          <w:sz w:val="18"/>
          <w:szCs w:val="18"/>
        </w:rPr>
        <w:t xml:space="preserve"> liggen net onder de 7 seconden.</w:t>
      </w:r>
    </w:p>
    <w:p w:rsidR="00450F1B" w:rsidRDefault="00450F1B"/>
    <w:sectPr w:rsidR="00450F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51"/>
    <w:rsid w:val="00450F1B"/>
    <w:rsid w:val="00A844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FF9B"/>
  <w15:chartTrackingRefBased/>
  <w15:docId w15:val="{C0F75945-F49C-4744-A99A-55E6A1D2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8445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A844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425</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Rutten</dc:creator>
  <cp:keywords/>
  <dc:description/>
  <cp:lastModifiedBy>Renee Rutten</cp:lastModifiedBy>
  <cp:revision>1</cp:revision>
  <dcterms:created xsi:type="dcterms:W3CDTF">2018-08-24T07:37:00Z</dcterms:created>
  <dcterms:modified xsi:type="dcterms:W3CDTF">2018-08-24T07:45:00Z</dcterms:modified>
</cp:coreProperties>
</file>